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RICHIESTA DI FINANZIAMENTO PER EMERGENZA COVID-19</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SPETT.LE</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CASSA RURALE VAL DI NON BCC</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Via Marconi, 58</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38023 CLES (TN)</w:t>
      </w:r>
    </w:p>
    <w:p>
      <w:pPr>
        <w:spacing w:before="0" w:after="0" w:line="240"/>
        <w:ind w:right="0" w:left="4402" w:firstLine="0"/>
        <w:jc w:val="left"/>
        <w:rPr>
          <w:rFonts w:ascii="Century Gothic" w:hAnsi="Century Gothic" w:cs="Century Gothic" w:eastAsia="Century Gothic"/>
          <w:color w:val="auto"/>
          <w:spacing w:val="0"/>
          <w:position w:val="0"/>
          <w:sz w:val="22"/>
          <w:shd w:fill="auto" w:val="clear"/>
        </w:rPr>
      </w:pPr>
    </w:p>
    <w:p>
      <w:pPr>
        <w:spacing w:before="0" w:after="160" w:line="240"/>
        <w:ind w:right="0" w:left="4402"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PEC: </w:t>
      </w:r>
      <w:r>
        <w:rPr>
          <w:rFonts w:ascii="Century Gothic" w:hAnsi="Century Gothic" w:cs="Century Gothic" w:eastAsia="Century Gothic"/>
          <w:b/>
          <w:color w:val="auto"/>
          <w:spacing w:val="0"/>
          <w:position w:val="0"/>
          <w:sz w:val="22"/>
          <w:shd w:fill="auto" w:val="clear"/>
        </w:rPr>
        <w:t xml:space="preserve">segreteria@pec.crvaldinon.it </w:t>
      </w: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MODELLO PER RICHIESTA FINANZIAMENTO</w:t>
      </w:r>
    </w:p>
    <w:p>
      <w:pPr>
        <w:spacing w:before="0" w:after="160" w:line="259"/>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ai sensi dell’art.13 comma 1 lettera m del D.L. 23/2020</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Denominazione</w:t>
            </w:r>
          </w:p>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Impresa o persona:</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Codice fiscale: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Partita IVA:</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Indirizzo sede: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caso di impresa, in persona di:</w:t>
      </w: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Cognome e Nome: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Codice fiscale:</w:t>
            </w:r>
          </w:p>
          <w:p>
            <w:pPr>
              <w:spacing w:before="0" w:after="0" w:line="240"/>
              <w:ind w:right="0" w:left="0" w:firstLine="0"/>
              <w:jc w:val="left"/>
              <w:rPr>
                <w:color w:val="auto"/>
                <w:spacing w:val="0"/>
                <w:position w:val="0"/>
                <w:sz w:val="22"/>
                <w:shd w:fill="auto" w:val="clear"/>
              </w:rPr>
            </w:pP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in qualità di:</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CHIEDE</w:t>
      </w:r>
    </w:p>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ai sensi dell’art. 13, comma 1, lettera m del DL 23/2020, la concessione di un mutuo di </w:t>
      </w:r>
    </w:p>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 (Euro ……………)</w:t>
      </w:r>
    </w:p>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con le seguenti caratteristiche:</w:t>
      </w:r>
    </w:p>
    <w:tbl>
      <w:tblPr/>
      <w:tblGrid>
        <w:gridCol w:w="2972"/>
        <w:gridCol w:w="6656"/>
      </w:tblGrid>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Durata:</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72 mesi</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Modalità di erogazione: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unica soluzione alla stipula</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Modalità di rimborso:</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24 mesi preammortamento e 48 mesi ammortamento</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Periodicità rate: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trimestrale (sia preammortamento che ammortamento)</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Garanzie:</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garanzia del Fondo Centrale di Garanzia PMI per il 100% della somma mutuata</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Tipo tasso:</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fisso</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Determinazione del tasso:</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somma di Parametro 1, Parametro 2 e Spread</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Parametro 1:</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rendistato con durata residua tra 4 anni e 7 mesi a 6 anni e 6 mesi (riferito al mese solare precedente al mese di stipula del mutuo)</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Parametro 2:</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differenza tra il Credit Default Swap Banche a 5 anni e il Credit Default Swap Italia a 5 anni, come definiti dall’accordo quadro per l’anticipo finanziario a garanzia pensionistica di cui all’art. 1, commi da 166 a 178 della legge 11.12.2016 n. 232 (rilevato l’ultimo giorno lavorativo del mese solare antecedente al mese in cui avviene la stipula)</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Spread:</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0,20%</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Imposta sostitutiva:</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0,25% della somma mutuata</w:t>
            </w:r>
          </w:p>
        </w:tc>
      </w:tr>
      <w:tr>
        <w:trPr>
          <w:trHeight w:val="1" w:hRule="atLeast"/>
          <w:jc w:val="left"/>
        </w:trPr>
        <w:tc>
          <w:tcPr>
            <w:tcW w:w="29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Altri oneri:</w:t>
            </w:r>
          </w:p>
        </w:tc>
        <w:tc>
          <w:tcPr>
            <w:tcW w:w="6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nessuno</w:t>
            </w:r>
          </w:p>
        </w:tc>
      </w:tr>
    </w:tbl>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 a tal fine ALLEGA:</w:t>
      </w:r>
    </w:p>
    <w:tbl>
      <w:tblPr/>
      <w:tblGrid>
        <w:gridCol w:w="411"/>
        <w:gridCol w:w="9207"/>
      </w:tblGrid>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X</w:t>
            </w: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Copia del documento di riconoscimento del sottoscrittore in corso di validità</w:t>
            </w:r>
          </w:p>
        </w:tc>
      </w:tr>
      <w:tr>
        <w:trPr>
          <w:trHeight w:val="1" w:hRule="atLeast"/>
          <w:jc w:val="left"/>
        </w:trPr>
        <w:tc>
          <w:tcPr>
            <w:tcW w:w="96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Uno dei seguenti documenti (per imprese costituite entro il 01.01.2019):</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Ultimo bilancio depositato alla data del presente documento</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Ultimo Modello Redditi (ex Mod. Unico) con ricevuta di presentazione all’Agenzia </w:t>
            </w:r>
          </w:p>
        </w:tc>
      </w:tr>
      <w:tr>
        <w:trPr>
          <w:trHeight w:val="1" w:hRule="atLeast"/>
          <w:jc w:val="left"/>
        </w:trPr>
        <w:tc>
          <w:tcPr>
            <w:tcW w:w="411" w:type="dxa"/>
            <w:tcBorders>
              <w:top w:val="single" w:color="000000" w:sz="12"/>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delle Entrate (</w:t>
            </w:r>
            <w:r>
              <w:rPr>
                <w:rFonts w:ascii="Century Gothic" w:hAnsi="Century Gothic" w:cs="Century Gothic" w:eastAsia="Century Gothic"/>
                <w:i/>
                <w:color w:val="auto"/>
                <w:spacing w:val="0"/>
                <w:position w:val="0"/>
                <w:sz w:val="22"/>
                <w:shd w:fill="auto" w:val="clear"/>
              </w:rPr>
              <w:t xml:space="preserve">per società di persone o ditte individuali in contabilità semplificata o persone fisiche con partita IVA e professionisti</w:t>
            </w:r>
            <w:r>
              <w:rPr>
                <w:rFonts w:ascii="Century Gothic" w:hAnsi="Century Gothic" w:cs="Century Gothic" w:eastAsia="Century Gothic"/>
                <w:color w:val="auto"/>
                <w:spacing w:val="0"/>
                <w:position w:val="0"/>
                <w:sz w:val="22"/>
                <w:shd w:fill="auto" w:val="clear"/>
              </w:rPr>
              <w:t xml:space="preserve">)</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Ultimo Modello Redditi (ex Mod. Unico), completo di IRAP, e ricevute di </w:t>
            </w:r>
          </w:p>
        </w:tc>
      </w:tr>
      <w:tr>
        <w:trPr>
          <w:trHeight w:val="1" w:hRule="atLeast"/>
          <w:jc w:val="left"/>
        </w:trPr>
        <w:tc>
          <w:tcPr>
            <w:tcW w:w="411"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presentazione all’Agenzia delle Entrate (</w:t>
            </w:r>
            <w:r>
              <w:rPr>
                <w:rFonts w:ascii="Century Gothic" w:hAnsi="Century Gothic" w:cs="Century Gothic" w:eastAsia="Century Gothic"/>
                <w:i/>
                <w:color w:val="auto"/>
                <w:spacing w:val="0"/>
                <w:position w:val="0"/>
                <w:sz w:val="22"/>
                <w:shd w:fill="auto" w:val="clear"/>
              </w:rPr>
              <w:t xml:space="preserve">per società di persone o ditte individuali in contabilità ordinaria</w:t>
            </w:r>
            <w:r>
              <w:rPr>
                <w:rFonts w:ascii="Century Gothic" w:hAnsi="Century Gothic" w:cs="Century Gothic" w:eastAsia="Century Gothic"/>
                <w:color w:val="auto"/>
                <w:spacing w:val="0"/>
                <w:position w:val="0"/>
                <w:sz w:val="22"/>
                <w:shd w:fill="auto" w:val="clear"/>
              </w:rPr>
              <w:t xml:space="preserve">)</w:t>
            </w:r>
          </w:p>
        </w:tc>
      </w:tr>
      <w:tr>
        <w:trPr>
          <w:trHeight w:val="1" w:hRule="atLeast"/>
          <w:jc w:val="left"/>
        </w:trPr>
        <w:tc>
          <w:tcPr>
            <w:tcW w:w="96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o uno dei seguenti documenti (per imprese costituite dopo il 01.01.2019):</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Autocertificazione ai sensi dell’art.47 del DPR 28/12/2000 n. 445</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Dichiarazione annuale IVA o altra documentazione comprovante ricavi 2019</w:t>
            </w:r>
          </w:p>
        </w:tc>
      </w:tr>
      <w:tr>
        <w:trPr>
          <w:trHeight w:val="1" w:hRule="atLeast"/>
          <w:jc w:val="left"/>
        </w:trPr>
        <w:tc>
          <w:tcPr>
            <w:tcW w:w="96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e in caso di persona fisica esercente attività di impresa, arti o professioni:</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Certificato di attribuzione della partita IVA</w:t>
            </w:r>
          </w:p>
        </w:tc>
      </w:tr>
      <w:tr>
        <w:trPr>
          <w:trHeight w:val="1" w:hRule="atLeast"/>
          <w:jc w:val="left"/>
        </w:trPr>
        <w:tc>
          <w:tcPr>
            <w:tcW w:w="96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e in caso di persona fisica esercente libera professione:</w:t>
            </w:r>
          </w:p>
        </w:tc>
      </w:tr>
      <w:tr>
        <w:trPr>
          <w:trHeight w:val="1" w:hRule="atLeast"/>
          <w:jc w:val="left"/>
        </w:trPr>
        <w:tc>
          <w:tcPr>
            <w:tcW w:w="411" w:type="dxa"/>
            <w:tcBorders>
              <w:top w:val="single" w:color="000000" w:sz="12"/>
              <w:left w:val="single" w:color="000000" w:sz="1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07" w:type="dxa"/>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Certificato di iscrizione all’Albo professionale o all’Associazione professionale</w:t>
            </w: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 DICHIARA:</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non è stata richiesta analoga facilitazione ad altra Banca;</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l’impresa/persona per la quale si richiede il mutuo ha le caratteristiche per essere classificata, ai sensi del D.L. 23/2020, come micro, piccola, media impresa, o come persona fisica esercente attività d’impresa, arti o professioni;</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l’impresa/persona per la quale si richiede il mutuo è stata danneggiata dall’emergenza sanitaria connessa alla diffusione del virus denominato Covid-19;</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consapevole che l’importo del mutuo richiesto non può superare il 25% dei ricavi del soggetto beneficiario, come desumibili dalla documentazione allegata, e comunque entro l’importo massimo di € 25.000;</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consapevole che l’erogazione del mutuo può essere subordinata dalla Banca alla delibera favorevole del Fondo di Garanzia in ordine alla garanzia richiesta;</w:t>
      </w:r>
    </w:p>
    <w:p>
      <w:pPr>
        <w:numPr>
          <w:ilvl w:val="0"/>
          <w:numId w:val="100"/>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le condizioni economiche e le clausole contrattuali non oggetto della presente richiesta saranno definite con il contratto che verrà sottoscritto in caso di concessione ed erogazione del mutuo;</w:t>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 PRENDE ATTO:</w:t>
      </w:r>
    </w:p>
    <w:p>
      <w:pPr>
        <w:numPr>
          <w:ilvl w:val="0"/>
          <w:numId w:val="102"/>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la definitiva concessione del mutuo richiesto con la presente, salvo diverse decisioni della Banca, è subordinata alla conversione in legge delle pertinenti disposizioni del D.L. 23/2020;</w:t>
      </w:r>
    </w:p>
    <w:p>
      <w:pPr>
        <w:numPr>
          <w:ilvl w:val="0"/>
          <w:numId w:val="102"/>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Luogo e data: ………….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tbl>
      <w:tblPr/>
      <w:tblGrid>
        <w:gridCol w:w="3397"/>
        <w:gridCol w:w="6231"/>
      </w:tblGrid>
      <w:tr>
        <w:trPr>
          <w:trHeight w:val="1" w:hRule="atLeast"/>
          <w:jc w:val="left"/>
        </w:trPr>
        <w:tc>
          <w:tcPr>
            <w:tcW w:w="33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timbro e firma</w:t>
            </w:r>
          </w:p>
          <w:p>
            <w:pPr>
              <w:spacing w:before="0" w:after="0" w:line="240"/>
              <w:ind w:right="0" w:left="0" w:firstLine="0"/>
              <w:jc w:val="left"/>
              <w:rPr>
                <w:color w:val="auto"/>
                <w:spacing w:val="0"/>
                <w:position w:val="0"/>
                <w:sz w:val="22"/>
                <w:shd w:fill="auto" w:val="clear"/>
              </w:rPr>
            </w:pPr>
          </w:p>
        </w:tc>
        <w:tc>
          <w:tcPr>
            <w:tcW w:w="62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tbl>
      <w:tblPr/>
      <w:tblGrid>
        <w:gridCol w:w="9628"/>
      </w:tblGrid>
      <w:tr>
        <w:trPr>
          <w:trHeight w:val="1" w:hRule="atLeast"/>
          <w:jc w:val="left"/>
        </w:trPr>
        <w:tc>
          <w:tcPr>
            <w:tcW w:w="9628" w:type="dxa"/>
            <w:tcBorders>
              <w:top w:val="single" w:color="244061" w:sz="4"/>
              <w:left w:val="single" w:color="244061" w:sz="4"/>
              <w:bottom w:val="single" w:color="244061" w:sz="4"/>
              <w:right w:val="single" w:color="244061" w:sz="4"/>
            </w:tcBorders>
            <w:shd w:color="auto" w:fill="ffffff" w:val="clear"/>
            <w:tcMar>
              <w:left w:w="108" w:type="dxa"/>
              <w:right w:w="108" w:type="dxa"/>
            </w:tcMar>
            <w:vAlign w:val="top"/>
          </w:tcPr>
          <w:p>
            <w:pPr>
              <w:keepNext w:val="true"/>
              <w:spacing w:before="0" w:after="0" w:line="240"/>
              <w:ind w:right="18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DICHIARAZIONE SOSTITUTIVA DI ATTO DI NOTORIETA'</w:t>
            </w:r>
          </w:p>
          <w:p>
            <w:pPr>
              <w:spacing w:before="0" w:after="0" w:line="240"/>
              <w:ind w:right="0" w:left="0" w:firstLine="0"/>
              <w:jc w:val="center"/>
              <w:rPr>
                <w:color w:val="auto"/>
                <w:spacing w:val="0"/>
                <w:position w:val="0"/>
                <w:shd w:fill="auto" w:val="clear"/>
              </w:rPr>
            </w:pPr>
            <w:r>
              <w:rPr>
                <w:rFonts w:ascii="Century Gothic" w:hAnsi="Century Gothic" w:cs="Century Gothic" w:eastAsia="Century Gothic"/>
                <w:color w:val="auto"/>
                <w:spacing w:val="0"/>
                <w:position w:val="0"/>
                <w:sz w:val="24"/>
                <w:shd w:fill="auto" w:val="clear"/>
              </w:rPr>
              <w:t xml:space="preserve">resa ai sensi dell’art. 47 del D.P.R. 445 del 28.12.2000</w:t>
            </w:r>
          </w:p>
        </w:tc>
      </w:tr>
    </w:tbl>
    <w:p>
      <w:pPr>
        <w:spacing w:before="0" w:after="160" w:line="259"/>
        <w:ind w:right="0" w:left="0" w:firstLine="0"/>
        <w:jc w:val="both"/>
        <w:rPr>
          <w:rFonts w:ascii="Century Gothic" w:hAnsi="Century Gothic" w:cs="Century Gothic" w:eastAsia="Century Gothic"/>
          <w:color w:val="auto"/>
          <w:spacing w:val="0"/>
          <w:position w:val="0"/>
          <w:sz w:val="22"/>
          <w:shd w:fill="auto" w:val="clear"/>
        </w:rPr>
      </w:pPr>
    </w:p>
    <w:p>
      <w:pPr>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resa ai sensi dell’art. 47 del D.P.R. n. 445 del 28.12.2000 “</w:t>
      </w:r>
      <w:r>
        <w:rPr>
          <w:rFonts w:ascii="Century Gothic" w:hAnsi="Century Gothic" w:cs="Century Gothic" w:eastAsia="Century Gothic"/>
          <w:i/>
          <w:color w:val="auto"/>
          <w:spacing w:val="0"/>
          <w:position w:val="0"/>
          <w:sz w:val="22"/>
          <w:shd w:fill="auto" w:val="clear"/>
        </w:rPr>
        <w:t xml:space="preserve">Testo unico delle disposizioni legislative e regolamentari in materia di documentazione amministrativa</w:t>
      </w:r>
      <w:r>
        <w:rPr>
          <w:rFonts w:ascii="Century Gothic" w:hAnsi="Century Gothic" w:cs="Century Gothic" w:eastAsia="Century Gothic"/>
          <w:color w:val="auto"/>
          <w:spacing w:val="0"/>
          <w:position w:val="0"/>
          <w:sz w:val="22"/>
          <w:shd w:fill="auto" w:val="clear"/>
        </w:rPr>
        <w:t xml:space="preserve">” e dell’art. 13, comma 1 del D.L. n. 23/2020.</w:t>
      </w:r>
    </w:p>
    <w:p>
      <w:pPr>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Il sottoscritto ............................................................................. nato a ................................, il ........ e residente in ..……………………………………………..… Via ………………………… n. …………, (C.F. ………………………………………………………….……)</w:t>
      </w:r>
    </w:p>
    <w:p>
      <w:pPr>
        <w:tabs>
          <w:tab w:val="left" w:pos="4140" w:leader="none"/>
          <w:tab w:val="left" w:pos="8931" w:leader="none"/>
          <w:tab w:val="left" w:pos="10206" w:leader="none"/>
        </w:tabs>
        <w:spacing w:before="0" w:after="0" w:line="360"/>
        <w:ind w:right="4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in qualità di titolare/legale rappresentate della ditta/società</w:t>
      </w:r>
    </w:p>
    <w:p>
      <w:pPr>
        <w:tabs>
          <w:tab w:val="left" w:pos="4140" w:leader="none"/>
          <w:tab w:val="left" w:pos="8931" w:leader="none"/>
          <w:tab w:val="left" w:pos="10206" w:leader="none"/>
        </w:tabs>
        <w:spacing w:before="0" w:after="0" w:line="360"/>
        <w:ind w:right="4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keepNext w:val="true"/>
        <w:spacing w:before="0" w:after="0" w:line="240"/>
        <w:ind w:right="42" w:left="0" w:firstLine="0"/>
        <w:jc w:val="center"/>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 I C H I A R A:</w:t>
      </w:r>
    </w:p>
    <w:p>
      <w:pPr>
        <w:spacing w:before="0" w:after="0" w:line="240"/>
        <w:ind w:right="42" w:left="0" w:firstLine="0"/>
        <w:jc w:val="both"/>
        <w:rPr>
          <w:rFonts w:ascii="Century Gothic" w:hAnsi="Century Gothic" w:cs="Century Gothic" w:eastAsia="Century Gothic"/>
          <w:color w:val="auto"/>
          <w:spacing w:val="0"/>
          <w:position w:val="0"/>
          <w:sz w:val="20"/>
          <w:shd w:fill="auto" w:val="clear"/>
        </w:rPr>
      </w:pPr>
    </w:p>
    <w:p>
      <w:pPr>
        <w:numPr>
          <w:ilvl w:val="0"/>
          <w:numId w:val="119"/>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l’impresa/persona richiedente le misure di sostegno finanziario ai sensi dell’art. 13, comma 1, lettera m del D.L. n. 23/2020 è stata danneggiata dall’emergenza Covid-19;</w:t>
      </w:r>
    </w:p>
    <w:p>
      <w:pPr>
        <w:numPr>
          <w:ilvl w:val="0"/>
          <w:numId w:val="119"/>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che l’importo per il quale è richiesto il mutuo non è superiore al 25% dell’ammontare dei ricavi del soggetto beneficiario per l’anno ………;</w:t>
      </w:r>
    </w:p>
    <w:p>
      <w:pPr>
        <w:numPr>
          <w:ilvl w:val="0"/>
          <w:numId w:val="119"/>
        </w:numPr>
        <w:spacing w:before="0" w:after="160" w:line="259"/>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consapevole delle responsabilità e delle sanzioni penali stabilite dalla legge, art. 76 del succitato T.U. per le false attestazioni e le mendaci dichiarazioni.</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Data ________________________   Il dichiarante __________________________________________</w:t>
      </w:r>
    </w:p>
    <w:p>
      <w:pPr>
        <w:spacing w:before="0" w:after="0" w:line="240"/>
        <w:ind w:right="42" w:left="0" w:firstLine="0"/>
        <w:jc w:val="both"/>
        <w:rPr>
          <w:rFonts w:ascii="Century Gothic" w:hAnsi="Century Gothic" w:cs="Century Gothic" w:eastAsia="Century Gothic"/>
          <w:color w:val="auto"/>
          <w:spacing w:val="0"/>
          <w:position w:val="0"/>
          <w:sz w:val="22"/>
          <w:shd w:fill="auto" w:val="clear"/>
        </w:rPr>
      </w:pPr>
    </w:p>
    <w:p>
      <w:pPr>
        <w:spacing w:before="0" w:after="0" w:line="240"/>
        <w:ind w:right="42" w:left="0" w:firstLine="0"/>
        <w:jc w:val="both"/>
        <w:rPr>
          <w:rFonts w:ascii="Century Gothic" w:hAnsi="Century Gothic" w:cs="Century Gothic" w:eastAsia="Century Gothic"/>
          <w:color w:val="auto"/>
          <w:spacing w:val="0"/>
          <w:position w:val="0"/>
          <w:sz w:val="20"/>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0">
    <w:abstractNumId w:val="12"/>
  </w:num>
  <w:num w:numId="102">
    <w:abstractNumId w:val="6"/>
  </w:num>
  <w:num w:numId="1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